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E3A" w:rsidRDefault="00683416" w:rsidP="00683416">
      <w:pPr>
        <w:jc w:val="center"/>
        <w:rPr>
          <w:b/>
          <w:sz w:val="28"/>
          <w:szCs w:val="28"/>
        </w:rPr>
      </w:pPr>
      <w:r w:rsidRPr="00683416">
        <w:rPr>
          <w:b/>
          <w:sz w:val="28"/>
          <w:szCs w:val="28"/>
        </w:rPr>
        <w:t>НАРОДНО ЧИТАЛИЩЕ „ВАСИЛ ЛЕВСКИ 1927“ С. ИЗВОРСКО, ОБЩ. АКСАКОВО, ОБЛ. ВАРНА</w:t>
      </w:r>
    </w:p>
    <w:p w:rsidR="00683416" w:rsidRDefault="00683416" w:rsidP="00683416">
      <w:pPr>
        <w:jc w:val="center"/>
        <w:rPr>
          <w:b/>
          <w:sz w:val="28"/>
          <w:szCs w:val="28"/>
        </w:rPr>
      </w:pPr>
    </w:p>
    <w:p w:rsidR="00683416" w:rsidRDefault="00683416" w:rsidP="006834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ГОДИШЕН ПЛАН – ПРОГРАМА ЗА 2022г.</w:t>
      </w:r>
    </w:p>
    <w:p w:rsidR="00683416" w:rsidRDefault="00683416" w:rsidP="00683416">
      <w:pPr>
        <w:jc w:val="center"/>
        <w:rPr>
          <w:b/>
          <w:sz w:val="28"/>
          <w:szCs w:val="28"/>
        </w:rPr>
      </w:pPr>
    </w:p>
    <w:p w:rsidR="00683416" w:rsidRDefault="00683416" w:rsidP="00683416">
      <w:pPr>
        <w:jc w:val="center"/>
        <w:rPr>
          <w:b/>
          <w:sz w:val="28"/>
          <w:szCs w:val="28"/>
        </w:rPr>
      </w:pPr>
    </w:p>
    <w:p w:rsidR="00683416" w:rsidRDefault="00683416" w:rsidP="0068341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ОРГАНИЗАЦИОННА ДЕЙНОСТ</w:t>
      </w:r>
    </w:p>
    <w:p w:rsidR="00683416" w:rsidRDefault="00683416" w:rsidP="0068341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Провеждане на заседания на читалищното настоятелство – провеждат се общо 4 заседания годишно. При нужда се провеждат и допълнителни такива</w:t>
      </w:r>
    </w:p>
    <w:p w:rsidR="00683416" w:rsidRDefault="00683416" w:rsidP="0068341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Провеждане на общо годишно събрание</w:t>
      </w:r>
    </w:p>
    <w:p w:rsidR="00683416" w:rsidRDefault="00683416" w:rsidP="0068341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Организиране на концерти на танцовия състав – 3 броя</w:t>
      </w:r>
    </w:p>
    <w:p w:rsidR="00683416" w:rsidRDefault="00683416" w:rsidP="0068341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Организиране и чествания на бележити дати съвместно с училището</w:t>
      </w:r>
    </w:p>
    <w:p w:rsidR="00683416" w:rsidRPr="00683416" w:rsidRDefault="00683416" w:rsidP="0068341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БИБЛИОТЕЧНА ДЕЙНОСТ</w:t>
      </w:r>
    </w:p>
    <w:p w:rsidR="00683416" w:rsidRDefault="00683416" w:rsidP="0068341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Организиране на беседи и литературни четения с подрастващи и младежи</w:t>
      </w:r>
      <w:r w:rsidR="00B672F6">
        <w:rPr>
          <w:sz w:val="28"/>
          <w:szCs w:val="28"/>
        </w:rPr>
        <w:t>, с цел повишаване на интереса на децата към книгите</w:t>
      </w:r>
    </w:p>
    <w:p w:rsidR="00B672F6" w:rsidRDefault="00B672F6" w:rsidP="0068341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Изготвяне на библиотечни справки</w:t>
      </w:r>
    </w:p>
    <w:p w:rsidR="00B672F6" w:rsidRDefault="00B672F6" w:rsidP="0068341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Подреждане на библиотечния фонд, бракуване на жълта литература</w:t>
      </w:r>
    </w:p>
    <w:p w:rsidR="00B672F6" w:rsidRDefault="00B672F6" w:rsidP="0068341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Подвързване и лепене на стари книги</w:t>
      </w:r>
    </w:p>
    <w:p w:rsidR="00B672F6" w:rsidRDefault="00B672F6" w:rsidP="00B672F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КУЛТУРНО – МАСОВА ДЕЙНОСТ</w:t>
      </w:r>
    </w:p>
    <w:p w:rsidR="00B672F6" w:rsidRDefault="00B672F6" w:rsidP="00B672F6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Януари</w:t>
      </w:r>
    </w:p>
    <w:p w:rsidR="00B672F6" w:rsidRDefault="00B672F6" w:rsidP="00B672F6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Честване на Бабин ден – пресъздаване на обичая, след което следва тържествен обяд в залата на читалището</w:t>
      </w:r>
    </w:p>
    <w:p w:rsidR="00B672F6" w:rsidRDefault="00B672F6" w:rsidP="00B672F6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Февруари</w:t>
      </w:r>
    </w:p>
    <w:p w:rsidR="00B672F6" w:rsidRDefault="00B672F6" w:rsidP="00B672F6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Трифон </w:t>
      </w:r>
      <w:proofErr w:type="spellStart"/>
      <w:r>
        <w:rPr>
          <w:sz w:val="28"/>
          <w:szCs w:val="28"/>
        </w:rPr>
        <w:t>зарезан</w:t>
      </w:r>
      <w:proofErr w:type="spellEnd"/>
      <w:r>
        <w:rPr>
          <w:sz w:val="28"/>
          <w:szCs w:val="28"/>
        </w:rPr>
        <w:t xml:space="preserve"> – зарязване на лозите с майсторите лозари</w:t>
      </w:r>
    </w:p>
    <w:p w:rsidR="00B672F6" w:rsidRDefault="00B672F6" w:rsidP="00B672F6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Честване на патронния празник на читалището съвместно с училището – провеждане на викторина на тема „Васил Левски“</w:t>
      </w:r>
    </w:p>
    <w:p w:rsidR="00B672F6" w:rsidRDefault="00B672F6" w:rsidP="00B672F6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Март</w:t>
      </w:r>
    </w:p>
    <w:p w:rsidR="00B672F6" w:rsidRDefault="00B672F6" w:rsidP="00B672F6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Посрещане на Баба Марта – връзване на мартеници на децата в детската градина и на учениците</w:t>
      </w:r>
    </w:p>
    <w:p w:rsidR="00187AD2" w:rsidRDefault="00187AD2" w:rsidP="00B672F6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Честване на Денят на самодееца – изнасяне на концерт на самодейците</w:t>
      </w:r>
    </w:p>
    <w:p w:rsidR="00187AD2" w:rsidRDefault="00187AD2" w:rsidP="00B672F6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Честване на 3 – ти март – Националният празник на България – съвместно с училището</w:t>
      </w:r>
    </w:p>
    <w:p w:rsidR="00187AD2" w:rsidRDefault="00187AD2" w:rsidP="00B672F6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Честване на 8 – март Денят на жената – организиране на тържествен обяд, придружен с танцова забава</w:t>
      </w:r>
    </w:p>
    <w:p w:rsidR="00187AD2" w:rsidRDefault="00187AD2" w:rsidP="00187AD2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Април</w:t>
      </w:r>
    </w:p>
    <w:p w:rsidR="00187AD2" w:rsidRDefault="00187AD2" w:rsidP="00187AD2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Спортен празник съвместно с училището – организиране на спортни игри</w:t>
      </w:r>
    </w:p>
    <w:p w:rsidR="00187AD2" w:rsidRDefault="00187AD2" w:rsidP="00187AD2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Провеждане на обичая „Лазаров ден“ – сформиране на лазарска група, която ще лазарува по домовете на хората за здраве и берекет</w:t>
      </w:r>
    </w:p>
    <w:p w:rsidR="00187AD2" w:rsidRDefault="00187AD2" w:rsidP="00187AD2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Май</w:t>
      </w:r>
    </w:p>
    <w:p w:rsidR="00B672F6" w:rsidRDefault="00187AD2" w:rsidP="002C5DB9">
      <w:pPr>
        <w:pStyle w:val="a3"/>
        <w:numPr>
          <w:ilvl w:val="0"/>
          <w:numId w:val="9"/>
        </w:numPr>
        <w:rPr>
          <w:sz w:val="28"/>
          <w:szCs w:val="28"/>
        </w:rPr>
      </w:pPr>
      <w:r w:rsidRPr="00187AD2">
        <w:rPr>
          <w:sz w:val="28"/>
          <w:szCs w:val="28"/>
        </w:rPr>
        <w:t>Честване на 24 –</w:t>
      </w:r>
      <w:r>
        <w:rPr>
          <w:sz w:val="28"/>
          <w:szCs w:val="28"/>
        </w:rPr>
        <w:t xml:space="preserve"> ти м</w:t>
      </w:r>
      <w:r w:rsidRPr="00187AD2">
        <w:rPr>
          <w:sz w:val="28"/>
          <w:szCs w:val="28"/>
        </w:rPr>
        <w:t>ай –</w:t>
      </w:r>
      <w:r>
        <w:rPr>
          <w:sz w:val="28"/>
          <w:szCs w:val="28"/>
        </w:rPr>
        <w:t xml:space="preserve"> Денят на Славянската писменост и култура. На същата дата празнуваме и събора на нашето село. По повод двата празника ще бъде организиран съвместен концерт с училището, в който ще участват самодейци и ученици</w:t>
      </w:r>
    </w:p>
    <w:p w:rsidR="00C170A1" w:rsidRDefault="00C170A1" w:rsidP="00C170A1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Юни</w:t>
      </w:r>
    </w:p>
    <w:p w:rsidR="00C170A1" w:rsidRPr="00C170A1" w:rsidRDefault="00C170A1" w:rsidP="00C170A1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Честване на 1 – юни – Денят на детето – организиране на рисунка на асфалт, детски песни и забавни игри</w:t>
      </w:r>
    </w:p>
    <w:p w:rsidR="00C170A1" w:rsidRDefault="00C170A1" w:rsidP="00C170A1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Юли</w:t>
      </w:r>
    </w:p>
    <w:p w:rsidR="00C170A1" w:rsidRDefault="00C170A1" w:rsidP="00C170A1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През лятната ваканция – организиране на литературно четене. Четене на литература, според възрастта на децата. Заедно с това ще се организират и други занимания за децата – различни игри и занимания от рода на рисуване, рязане, лепене, правене на разни ръкоделия</w:t>
      </w:r>
    </w:p>
    <w:p w:rsidR="00C170A1" w:rsidRDefault="00C170A1" w:rsidP="00C170A1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Август </w:t>
      </w:r>
    </w:p>
    <w:p w:rsidR="00C170A1" w:rsidRDefault="00C170A1" w:rsidP="00C170A1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През август със заниманията, предвидени за лятната ваканция</w:t>
      </w:r>
    </w:p>
    <w:p w:rsidR="00C170A1" w:rsidRDefault="00C170A1" w:rsidP="00C170A1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Септември</w:t>
      </w:r>
    </w:p>
    <w:p w:rsidR="00C170A1" w:rsidRDefault="00C170A1" w:rsidP="00C170A1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Откриване на учебната година – поздрав към ученици и учители с една народна песен</w:t>
      </w:r>
    </w:p>
    <w:p w:rsidR="00392222" w:rsidRDefault="00C170A1" w:rsidP="00C170A1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2222">
        <w:rPr>
          <w:sz w:val="28"/>
          <w:szCs w:val="28"/>
        </w:rPr>
        <w:t>Октомври</w:t>
      </w:r>
    </w:p>
    <w:p w:rsidR="00392222" w:rsidRDefault="00392222" w:rsidP="00392222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Откриване на творческия сезон – подновяване на репетициите на танцовия състав</w:t>
      </w:r>
    </w:p>
    <w:p w:rsidR="00392222" w:rsidRDefault="00392222" w:rsidP="00392222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Ноември </w:t>
      </w:r>
    </w:p>
    <w:p w:rsidR="00392222" w:rsidRDefault="00392222" w:rsidP="00392222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Честване съвместно с училището на Денят на Народните будители, както и Патронния празник на училището – организиране на викторина на тема „Народни </w:t>
      </w:r>
      <w:proofErr w:type="spellStart"/>
      <w:r>
        <w:rPr>
          <w:sz w:val="28"/>
          <w:szCs w:val="28"/>
        </w:rPr>
        <w:t>бъдители</w:t>
      </w:r>
      <w:proofErr w:type="spellEnd"/>
      <w:r>
        <w:rPr>
          <w:sz w:val="28"/>
          <w:szCs w:val="28"/>
        </w:rPr>
        <w:t>“</w:t>
      </w:r>
    </w:p>
    <w:p w:rsidR="00392222" w:rsidRDefault="00392222" w:rsidP="00392222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Декември </w:t>
      </w:r>
    </w:p>
    <w:p w:rsidR="00392222" w:rsidRDefault="00392222" w:rsidP="00392222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Организиране на коледен концерт  от самодейците. На празника ще присъства Дядо Коледа, който ще раздаде фотограф ще запамети момента</w:t>
      </w:r>
    </w:p>
    <w:p w:rsidR="00C170A1" w:rsidRDefault="00392222" w:rsidP="0039222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92222">
        <w:rPr>
          <w:b/>
          <w:sz w:val="28"/>
          <w:szCs w:val="28"/>
        </w:rPr>
        <w:t>ХУДОЖЕСТВЕНА САМОДЕЙНОСТ</w:t>
      </w:r>
    </w:p>
    <w:p w:rsidR="00392222" w:rsidRDefault="00392222" w:rsidP="00392222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Участие на танцовия състав във фолклорни фестивали, събори и празници на местно, регионално и национално ниво</w:t>
      </w:r>
    </w:p>
    <w:p w:rsidR="00392222" w:rsidRPr="00392222" w:rsidRDefault="00392222" w:rsidP="0039222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ФИНАНСОВА ДЕЙНОСТ</w:t>
      </w:r>
    </w:p>
    <w:p w:rsidR="00392222" w:rsidRDefault="00392222" w:rsidP="0039222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Бюджета на читалището се състои от държавна </w:t>
      </w:r>
      <w:r w:rsidR="00ED714A">
        <w:rPr>
          <w:sz w:val="28"/>
          <w:szCs w:val="28"/>
        </w:rPr>
        <w:t>субсидия, получаване на рента от земеделските земи, собственост на читалището. Разпределя се за: работна заплата на читалищния секретар, хонорар на хореограф, заплащане на счетоводни услуги, закупуване на канцеларски материали, почистващи препарати, заплащане на ел. енергия, вода и др. нужди на читалището</w:t>
      </w:r>
    </w:p>
    <w:p w:rsidR="00ED714A" w:rsidRPr="00ED714A" w:rsidRDefault="00ED714A" w:rsidP="00ED714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МТБ</w:t>
      </w:r>
    </w:p>
    <w:p w:rsidR="00ED714A" w:rsidRDefault="00ED714A" w:rsidP="00ED71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След цялостния ремонт на читалищната сграда са закупени нови библиотечни шкафове, секция, гардероби, бюро, огледало</w:t>
      </w:r>
    </w:p>
    <w:p w:rsidR="00ED714A" w:rsidRDefault="00ED714A" w:rsidP="00ED71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Техническа база – закупена е професионална музикална уредба, преносим компютър и принтер</w:t>
      </w:r>
    </w:p>
    <w:p w:rsidR="00ED714A" w:rsidRDefault="00ED714A" w:rsidP="00ED714A">
      <w:pPr>
        <w:pStyle w:val="a3"/>
        <w:rPr>
          <w:sz w:val="28"/>
          <w:szCs w:val="28"/>
        </w:rPr>
      </w:pPr>
    </w:p>
    <w:p w:rsidR="00ED714A" w:rsidRDefault="00ED714A" w:rsidP="00ED714A">
      <w:pPr>
        <w:pStyle w:val="a3"/>
        <w:rPr>
          <w:sz w:val="28"/>
          <w:szCs w:val="28"/>
        </w:rPr>
      </w:pPr>
    </w:p>
    <w:p w:rsidR="00ED714A" w:rsidRDefault="00ED714A" w:rsidP="00ED714A">
      <w:pPr>
        <w:pStyle w:val="a3"/>
        <w:rPr>
          <w:sz w:val="28"/>
          <w:szCs w:val="28"/>
        </w:rPr>
      </w:pPr>
    </w:p>
    <w:p w:rsidR="00ED714A" w:rsidRPr="00ED714A" w:rsidRDefault="00ED714A" w:rsidP="00ED714A">
      <w:pPr>
        <w:pStyle w:val="a3"/>
        <w:rPr>
          <w:sz w:val="28"/>
          <w:szCs w:val="28"/>
        </w:rPr>
      </w:pPr>
      <w:bookmarkStart w:id="0" w:name="_GoBack"/>
      <w:bookmarkEnd w:id="0"/>
    </w:p>
    <w:p w:rsidR="00ED714A" w:rsidRPr="00ED714A" w:rsidRDefault="00ED714A" w:rsidP="00ED714A">
      <w:pPr>
        <w:pStyle w:val="a3"/>
        <w:rPr>
          <w:sz w:val="28"/>
          <w:szCs w:val="28"/>
        </w:rPr>
      </w:pPr>
    </w:p>
    <w:sectPr w:rsidR="00ED714A" w:rsidRPr="00ED7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0749"/>
    <w:multiLevelType w:val="hybridMultilevel"/>
    <w:tmpl w:val="821E18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12DD8"/>
    <w:multiLevelType w:val="hybridMultilevel"/>
    <w:tmpl w:val="F3D0FA8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33D7B"/>
    <w:multiLevelType w:val="hybridMultilevel"/>
    <w:tmpl w:val="6CF2FDA0"/>
    <w:lvl w:ilvl="0" w:tplc="1B167CE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DF357A"/>
    <w:multiLevelType w:val="hybridMultilevel"/>
    <w:tmpl w:val="9EC09326"/>
    <w:lvl w:ilvl="0" w:tplc="1ACA2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0F0D23"/>
    <w:multiLevelType w:val="hybridMultilevel"/>
    <w:tmpl w:val="812CFB86"/>
    <w:lvl w:ilvl="0" w:tplc="9AF65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34321D"/>
    <w:multiLevelType w:val="hybridMultilevel"/>
    <w:tmpl w:val="275C3DA4"/>
    <w:lvl w:ilvl="0" w:tplc="179058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027372"/>
    <w:multiLevelType w:val="hybridMultilevel"/>
    <w:tmpl w:val="5308D068"/>
    <w:lvl w:ilvl="0" w:tplc="97840F9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6352E2"/>
    <w:multiLevelType w:val="hybridMultilevel"/>
    <w:tmpl w:val="5AC8FFE6"/>
    <w:lvl w:ilvl="0" w:tplc="F28C6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804590"/>
    <w:multiLevelType w:val="hybridMultilevel"/>
    <w:tmpl w:val="DB225B0E"/>
    <w:lvl w:ilvl="0" w:tplc="A54CF8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CA93156"/>
    <w:multiLevelType w:val="hybridMultilevel"/>
    <w:tmpl w:val="EF04EFC6"/>
    <w:lvl w:ilvl="0" w:tplc="876EE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16"/>
    <w:rsid w:val="00187AD2"/>
    <w:rsid w:val="00392222"/>
    <w:rsid w:val="00683416"/>
    <w:rsid w:val="00B672F6"/>
    <w:rsid w:val="00C170A1"/>
    <w:rsid w:val="00D71E3A"/>
    <w:rsid w:val="00ED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3A4B"/>
  <w15:chartTrackingRefBased/>
  <w15:docId w15:val="{FD2E3800-7D03-49B7-B7E3-9FAD4CB6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2022-04-11T18:48:00Z</dcterms:created>
  <dcterms:modified xsi:type="dcterms:W3CDTF">2022-04-11T19:48:00Z</dcterms:modified>
</cp:coreProperties>
</file>